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2.0 -->
  <w:body>
    <w:p w:rsidR="00322B88" w:rsidP="00322B88" w14:paraId="0FA09B5F" w14:textId="5BBC88D8">
      <w:pPr>
        <w:jc w:val="center"/>
        <w:rPr>
          <w:rFonts w:cs="Arial"/>
          <w:b/>
          <w:sz w:val="24"/>
        </w:rPr>
      </w:pPr>
      <w:r w:rsidRPr="00E04D3E">
        <w:rPr>
          <w:rFonts w:cs="Arial"/>
          <w:b/>
          <w:caps/>
          <w:sz w:val="24"/>
        </w:rPr>
        <w:t xml:space="preserve">Uittreksel uit de </w:t>
      </w:r>
      <w:r w:rsidR="00271DAB">
        <w:rPr>
          <w:rFonts w:cs="Arial"/>
          <w:b/>
          <w:caps/>
          <w:sz w:val="24"/>
        </w:rPr>
        <w:t>Gemeenteraad</w:t>
      </w:r>
      <w:r>
        <w:rPr>
          <w:rFonts w:cs="Arial"/>
          <w:b/>
          <w:caps/>
          <w:sz w:val="24"/>
        </w:rPr>
        <w:t xml:space="preserve"> van </w:t>
      </w:r>
      <w:r w:rsidRPr="00C61A4D">
        <w:rPr>
          <w:rFonts w:cs="Arial"/>
          <w:b/>
          <w:noProof/>
          <w:sz w:val="24"/>
        </w:rPr>
        <w:t>25 november 2025</w:t>
      </w:r>
    </w:p>
    <w:p w:rsidR="00322B88" w:rsidP="00322B88" w14:paraId="1F459507" w14:textId="77777777"/>
    <w:p w:rsidR="00322B88" w:rsidP="00322B88" w14:paraId="27D35A90" w14:textId="593D18A0">
      <w:pPr>
        <w:contextualSpacing/>
        <w:rPr>
          <w:snapToGrid w:val="0"/>
        </w:rPr>
      </w:pPr>
      <w:r>
        <w:rPr>
          <w:rFonts w:cs="Arial"/>
          <w:bCs/>
          <w:u w:val="single"/>
        </w:rPr>
        <w:t xml:space="preserve">Aanwezigen: </w:t>
      </w:r>
      <w:r w:rsidRPr="00A07EC7">
        <w:rPr>
          <w:noProof/>
          <w:snapToGrid w:val="0"/>
        </w:rPr>
        <w:t>Tom TROCH, voorzitter</w:t>
      </w:r>
    </w:p>
    <w:p w:rsidRPr="00A07EC7" w:rsidP="00322B88">
      <w:pPr>
        <w:contextualSpacing/>
        <w:rPr>
          <w:snapToGrid w:val="0"/>
        </w:rPr>
      </w:pPr>
      <w:r w:rsidRPr="00A07EC7">
        <w:rPr>
          <w:noProof/>
          <w:snapToGrid w:val="0"/>
        </w:rPr>
        <w:t>Nadia SMINATE, burgemeester</w:t>
      </w:r>
    </w:p>
    <w:p w:rsidRPr="00A07EC7" w:rsidP="00322B88">
      <w:pPr>
        <w:contextualSpacing/>
        <w:rPr>
          <w:snapToGrid w:val="0"/>
        </w:rPr>
      </w:pPr>
      <w:r w:rsidRPr="00A07EC7">
        <w:rPr>
          <w:noProof/>
          <w:snapToGrid w:val="0"/>
        </w:rPr>
        <w:t>Gerda VERHULST, Bart VAN DOREN, Greet ILEGEMS, Wout Van Esbroeck, schepenen</w:t>
      </w:r>
    </w:p>
    <w:p w:rsidRPr="00A07EC7" w:rsidP="00322B88">
      <w:pPr>
        <w:contextualSpacing/>
        <w:rPr>
          <w:snapToGrid w:val="0"/>
        </w:rPr>
      </w:pPr>
      <w:r w:rsidRPr="00A07EC7">
        <w:rPr>
          <w:noProof/>
          <w:snapToGrid w:val="0"/>
        </w:rPr>
        <w:t>Patrick BOGAERTS, Jana Claessens, Hilde De Bondt, Anita De Borger, Jozef De Borger, Cindy De Saeger, Lien Eeckelaers, Sanne EECKELERS, Evelyn Kegels, Conny MOONS, Veerle PAS, Guido Robberechts, Ruth Schelfhout, Eveline Sprangh, Koen VANHOOF, Gert VAN ASSCHE, Els VAN DEN BROECK, Mark VERBRUGGEN, gemeenteraadsleden</w:t>
      </w:r>
    </w:p>
    <w:p w:rsidRPr="00A07EC7" w:rsidP="00322B88">
      <w:pPr>
        <w:contextualSpacing/>
        <w:rPr>
          <w:snapToGrid w:val="0"/>
        </w:rPr>
      </w:pPr>
      <w:r w:rsidRPr="00A07EC7">
        <w:rPr>
          <w:noProof/>
          <w:snapToGrid w:val="0"/>
        </w:rPr>
        <w:t>Henk VERTONGHEN, algemeen directeur</w:t>
      </w:r>
    </w:p>
    <w:p w:rsidR="00322B88" w:rsidP="00322B88" w14:paraId="0292204A" w14:textId="180ED149">
      <w:pPr>
        <w:pBdr>
          <w:bottom w:val="single" w:sz="4" w:space="1" w:color="auto"/>
        </w:pBdr>
        <w:rPr>
          <w:bCs/>
        </w:rPr>
      </w:pPr>
      <w:r w:rsidRPr="00D53892">
        <w:rPr>
          <w:bCs/>
          <w:u w:val="single"/>
        </w:rPr>
        <w:t>Verontschuldigd</w:t>
      </w:r>
      <w:r>
        <w:rPr>
          <w:bCs/>
          <w:u w:val="single"/>
        </w:rPr>
        <w:t xml:space="preserve"> </w:t>
      </w:r>
      <w:r>
        <w:rPr>
          <w:bCs/>
          <w:noProof/>
        </w:rPr>
        <w:t>Kim FERTINEL, gemeenteraadslid</w:t>
      </w:r>
    </w:p>
    <w:p w:rsidR="00322B88" w:rsidP="00322B88" w14:paraId="3B060294" w14:textId="77777777">
      <w:pPr>
        <w:pBdr>
          <w:bottom w:val="single" w:sz="4" w:space="1" w:color="auto"/>
        </w:pBdr>
      </w:pPr>
    </w:p>
    <w:p w:rsidR="00322B88" w:rsidP="00322B88" w14:paraId="649A9D5D" w14:textId="1C40D441">
      <w:pPr>
        <w:jc w:val="center"/>
        <w:rPr>
          <w:b/>
          <w:caps/>
          <w:noProof/>
        </w:rPr>
      </w:pPr>
      <w:r w:rsidR="00A0612E">
        <w:rPr>
          <w:b/>
          <w:caps/>
          <w:noProof/>
        </w:rPr>
        <w:t>Goedkeuring participatiekader</w:t>
      </w:r>
      <w:r w:rsidRPr="00326E84">
        <w:rPr>
          <w:b/>
          <w:caps/>
          <w:noProof/>
        </w:rPr>
        <w:t xml:space="preserve"> 2025-2031</w:t>
      </w:r>
    </w:p>
    <w:p w:rsidR="0057758F" w:rsidRPr="008859BF" w:rsidP="0057758F" w14:paraId="3E007346" w14:textId="4940E2B1">
      <w:pPr>
        <w:pStyle w:val="Tekstvaklabel"/>
      </w:pPr>
      <w:r>
        <w:rPr>
          <w:noProof/>
        </w:rPr>
        <w:t>Aanleiding en context</w:t>
      </w:r>
    </w:p>
    <w:p>
      <w:pPr>
        <w:rPr>
          <w:noProof/>
        </w:rPr>
      </w:pPr>
      <w:r>
        <w:rPr>
          <w:noProof/>
        </w:rPr>
        <w:t>De Vlaamse Overheid geeft via het decreet lokaal bestuur van 22 december 2017 aan de lokale besturen de opdracht om inwoners zo veel mogelijk bij het beleid te betrekken. Een door de gemeenteraad goedgekeurd participatiereglement moet duidelijk maken hoe burgerparticipatie in het lokaal bestuur wordt georganiseerd.  </w:t>
      </w:r>
    </w:p>
    <w:p>
      <w:pPr>
        <w:rPr>
          <w:noProof/>
        </w:rPr>
      </w:pPr>
      <w:r>
        <w:rPr>
          <w:noProof/>
        </w:rPr>
        <w:t>Het gemeenteraadsbesluit van 25 juni 2019 houdende goedkeuring inspraakreglement wordt opgeheven en een nieuwe versie van het reglement wordt ter goedkeuring voorgelegd.</w:t>
      </w:r>
    </w:p>
    <w:p w:rsidR="0057758F" w:rsidRPr="008859BF" w:rsidP="0057758F" w14:paraId="32531EB8" w14:textId="29A40CEC">
      <w:pPr>
        <w:pStyle w:val="Tekstvaklabel"/>
      </w:pPr>
      <w:r>
        <w:rPr>
          <w:noProof/>
        </w:rPr>
        <w:t>Juridische grond</w:t>
      </w:r>
    </w:p>
    <w:p>
      <w:pPr>
        <w:rPr>
          <w:noProof/>
        </w:rPr>
      </w:pPr>
      <w:r>
        <w:rPr>
          <w:noProof/>
        </w:rPr>
        <w:t>- decreet lokaal bestuur van 22 december 2017 en latere wijzigingen</w:t>
      </w:r>
    </w:p>
    <w:p>
      <w:pPr>
        <w:rPr>
          <w:noProof/>
        </w:rPr>
      </w:pPr>
      <w:r>
        <w:rPr>
          <w:noProof/>
        </w:rPr>
        <w:t>- beslissing van de gemeenteraad van 25 juni 2019 houdende goedkeuring van het inspraakreglement</w:t>
      </w:r>
    </w:p>
    <w:p w:rsidR="009A719B" w:rsidP="00322B88" w14:paraId="34328EBB" w14:textId="39934DC0">
      <w:pPr>
        <w:pStyle w:val="Tekstvaklabel"/>
        <w:rPr>
          <w:noProof/>
        </w:rPr>
      </w:pPr>
      <w:r>
        <w:rPr>
          <w:noProof/>
        </w:rPr>
        <w:t>Motivering</w:t>
      </w:r>
    </w:p>
    <w:p>
      <w:pPr>
        <w:rPr>
          <w:noProof/>
        </w:rPr>
      </w:pPr>
      <w:r>
        <w:rPr>
          <w:noProof/>
        </w:rPr>
        <w:t>Een aantal participatievormen moeten verplicht opgenomen worden in het reglement. Zo moet elk lokaal bestuur een systeem van klachtenbehandeling opzetten, aangeven hoe ze met voorstellen van burgers en verzoekschriften omgaan, wat de randvoorwaarden voor het organiseren van een volksraadpleging zijn, …   </w:t>
      </w:r>
    </w:p>
    <w:p>
      <w:pPr>
        <w:rPr>
          <w:noProof/>
        </w:rPr>
      </w:pPr>
      <w:r>
        <w:rPr>
          <w:noProof/>
        </w:rPr>
        <w:t>Ook in andere beleidsdomeinen gelden vaak verplichte vormen van participatie. Denk daarbij aan een aantal wettelijk verplichte adviesraden of openbare procedures.  </w:t>
      </w:r>
    </w:p>
    <w:p>
      <w:pPr>
        <w:rPr>
          <w:noProof/>
        </w:rPr>
      </w:pPr>
      <w:r>
        <w:rPr>
          <w:noProof/>
        </w:rPr>
        <w:t>Daarnaast laat de Vlaamse Overheid aan lokale besturen veel autonomie in de manier waarop ze participatie breder mogen invullen. Het participatiereglement mag dus aanvullende vormen van participatie bevatten.   </w:t>
      </w:r>
    </w:p>
    <w:p>
      <w:pPr>
        <w:rPr>
          <w:noProof/>
        </w:rPr>
      </w:pPr>
      <w:r>
        <w:rPr>
          <w:noProof/>
        </w:rPr>
        <w:t>Gemeente Londerzeel vindt het belangrijk dat inwoners, doelgroepen, mandatarissen en andere partners actief betrokken worden bij het beleid en de werking. Want wie meer mensen betrekt, maakt beleid sterker. Participatie, in welke vorm ook, moet op een professionele en kwalitatieve manier gebeuren. Daarom leggen we de uitgangspunten, afspraken en spelregels van de participatie vast in dit reglement.   </w:t>
      </w:r>
    </w:p>
    <w:p>
      <w:pPr>
        <w:rPr>
          <w:noProof/>
        </w:rPr>
      </w:pPr>
      <w:r>
        <w:rPr>
          <w:noProof/>
        </w:rPr>
        <w:t>Bij elk project stelt de dienst Communicatie, in samenwerking met de projectverantwoordelijke, een communicatieplan en -indien van toepassing- een participatieplan op. De dienst Communicatie doet een voorstel over het communicatie- en participatieplan, en controleert of deze afgestemd zijn op de visie, doelstellingen, doelgroepen en kwaliteitsnormen van Gemeente Londerzeel.</w:t>
      </w:r>
    </w:p>
    <w:p w:rsidR="00322B88" w:rsidRPr="00A73960" w:rsidP="00322B88" w14:paraId="6641E3CF" w14:textId="62B61396">
      <w:r w:rsidRPr="00A73960">
        <w:br/>
      </w:r>
      <w:r w:rsidRPr="00587F67">
        <w:rPr>
          <w:u w:val="single"/>
        </w:rPr>
        <w:t>Stemming:</w:t>
      </w:r>
    </w:p>
    <w:p w:rsidR="00322B88" w:rsidRPr="00A73960" w:rsidP="00322B88" w14:paraId="08CD7968" w14:textId="3F84E6CD">
      <w:r>
        <w:rPr>
          <w:noProof/>
        </w:rPr>
        <w:t>Met 13 stemmen voor (Tom TROCH, Nadia SMINATE, Gerda VERHULST, Bart VAN DOREN, Greet ILEGEMS, Wout Van Esbroeck, Patrick BOGAERTS, Jana Claessens, Cindy De Saeger, Lien Eeckelaers, Sanne EECKELERS, Koen VANHOOF, Gert VAN ASSCHE), 11 stemmen tegen (Hilde De Bondt, Anita De Borger, Jozef De Borger, Evelyn Kegels, Conny MOONS, Veerle PAS, Guido Robberechts, Ruth Schelfhout, Eveline Sprangh, Els VAN DEN BROECK, Mark VERBRUGGEN)</w:t>
      </w:r>
    </w:p>
    <w:p w:rsidR="006120DE" w:rsidP="006120DE" w14:paraId="77C53A7A" w14:textId="28A3D9F5">
      <w:pPr>
        <w:pStyle w:val="Tekstvaklabel"/>
        <w:rPr>
          <w:noProof/>
        </w:rPr>
      </w:pPr>
      <w:r>
        <w:rPr>
          <w:noProof/>
        </w:rPr>
        <w:t>Besluit</w:t>
      </w:r>
    </w:p>
    <w:p>
      <w:pPr>
        <w:rPr>
          <w:noProof/>
        </w:rPr>
      </w:pPr>
      <w:r>
        <w:rPr>
          <w:noProof/>
          <w:u w:val="single"/>
        </w:rPr>
        <w:t>Artikel 1:</w:t>
      </w:r>
      <w:r>
        <w:rPr>
          <w:noProof/>
        </w:rPr>
        <w:t> De gemeenteraad keurt het participatiereglement 2025-2031 goed.</w:t>
      </w:r>
    </w:p>
    <w:p>
      <w:pPr>
        <w:rPr>
          <w:noProof/>
        </w:rPr>
      </w:pPr>
      <w:r>
        <w:rPr>
          <w:noProof/>
          <w:u w:val="single"/>
        </w:rPr>
        <w:t>Artikel 2:</w:t>
      </w:r>
      <w:r>
        <w:rPr>
          <w:noProof/>
        </w:rPr>
        <w:t> Het inspraakreglement, zoals goedgekeurd door de gemeenteraad op 25 juni 2019, wordt opgeheven.</w:t>
      </w:r>
    </w:p>
    <w:p w:rsidR="006120DE" w:rsidRPr="008859BF" w:rsidP="006120DE" w14:paraId="646142EB" w14:textId="77777777"/>
    <w:p w:rsidR="00977D87" w:rsidP="000F2511" w14:paraId="6D48823D" w14:textId="5B7D4849">
      <w:pPr>
        <w:spacing w:before="80" w:after="160"/>
        <w:jc w:val="center"/>
        <w:rPr>
          <w:noProof/>
        </w:rPr>
      </w:pPr>
      <w:r>
        <w:rPr>
          <w:noProof/>
        </w:rPr>
        <w:t xml:space="preserve">Namens </w:t>
      </w:r>
      <w:r w:rsidR="00072EAA">
        <w:rPr>
          <w:noProof/>
        </w:rPr>
        <w:t>de gemeenteraad</w:t>
      </w:r>
    </w:p>
    <w:tbl>
      <w:tblPr>
        <w:tblStyle w:val="TableGrid"/>
        <w:tblW w:w="9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3"/>
        <w:gridCol w:w="4529"/>
      </w:tblGrid>
      <w:tr w14:paraId="2583E233" w14:textId="77777777" w:rsidTr="000F2511">
        <w:tblPrEx>
          <w:tblW w:w="9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cantSplit/>
          <w:trHeight w:val="823"/>
        </w:trPr>
        <w:tc>
          <w:tcPr>
            <w:tcW w:w="4663" w:type="dxa"/>
          </w:tcPr>
          <w:p w:rsidR="000954F2" w:rsidP="000F2511" w14:paraId="2462B1B7" w14:textId="7BE8C5FD">
            <w:pPr>
              <w:spacing w:before="80"/>
              <w:rPr>
                <w:rFonts w:cs="Arial"/>
              </w:rPr>
            </w:pPr>
            <w:r>
              <w:rPr>
                <w:rFonts w:cs="Arial"/>
                <w:noProof/>
              </w:rPr>
              <w:t>algemeen directeur</w:t>
            </w:r>
          </w:p>
          <w:p w:rsidR="000954F2" w:rsidP="000F2511" w14:paraId="5B1E89A1" w14:textId="4E79C6FD">
            <w:pPr>
              <w:spacing w:before="80"/>
              <w:rPr>
                <w:rFonts w:cs="Arial"/>
              </w:rPr>
            </w:pPr>
            <w:r>
              <w:rPr>
                <w:rFonts w:cs="Arial"/>
                <w:noProof/>
              </w:rPr>
              <w:t>Henk VERTONGHEN</w:t>
            </w:r>
          </w:p>
        </w:tc>
        <w:tc>
          <w:tcPr>
            <w:tcW w:w="4529" w:type="dxa"/>
          </w:tcPr>
          <w:p w:rsidR="000954F2" w:rsidP="000F2511" w14:paraId="7414B22A" w14:textId="03DED5A8">
            <w:pPr>
              <w:spacing w:before="80"/>
              <w:jc w:val="right"/>
              <w:rPr>
                <w:rFonts w:cs="Arial"/>
              </w:rPr>
            </w:pPr>
            <w:r>
              <w:rPr>
                <w:rFonts w:cs="Arial"/>
                <w:noProof/>
              </w:rPr>
              <w:t>voorzitter</w:t>
            </w:r>
          </w:p>
          <w:p w:rsidR="000954F2" w:rsidP="000F2511" w14:paraId="44CDC824" w14:textId="16007E10">
            <w:pPr>
              <w:spacing w:before="80"/>
              <w:jc w:val="right"/>
              <w:rPr>
                <w:rFonts w:cs="Arial"/>
              </w:rPr>
            </w:pPr>
            <w:r>
              <w:rPr>
                <w:rFonts w:cs="Arial"/>
                <w:noProof/>
              </w:rPr>
              <w:t>Tom TROCH</w:t>
            </w:r>
          </w:p>
        </w:tc>
      </w:tr>
    </w:tbl>
    <w:p w:rsidR="000954F2" w:rsidP="000F2511" w14:paraId="4F897F31" w14:textId="77777777">
      <w:pPr>
        <w:spacing w:before="80"/>
        <w:rPr>
          <w:rFonts w:cs="Arial"/>
        </w:rPr>
      </w:pPr>
    </w:p>
    <w:p w:rsidR="00977D87" w:rsidP="000F2511" w14:paraId="35D952C1" w14:textId="78C15137">
      <w:pPr>
        <w:spacing w:before="80" w:after="160" w:line="320" w:lineRule="exact"/>
        <w:jc w:val="center"/>
        <w:rPr>
          <w:rFonts w:cs="Arial"/>
        </w:rPr>
      </w:pPr>
      <w:r>
        <w:rPr>
          <w:rFonts w:cs="Arial"/>
        </w:rPr>
        <w:t>Voor eensluidend afschrift</w:t>
      </w: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537"/>
      </w:tblGrid>
      <w:tr w14:paraId="516B819B" w14:textId="77777777" w:rsidTr="000F2511">
        <w:tblPrEx>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cantSplit/>
          <w:trHeight w:val="777"/>
        </w:trPr>
        <w:tc>
          <w:tcPr>
            <w:tcW w:w="4672" w:type="dxa"/>
          </w:tcPr>
          <w:p w:rsidR="000954F2" w:rsidP="000F2511" w14:paraId="6BF07EA9" w14:textId="6C364379">
            <w:pPr>
              <w:spacing w:before="80"/>
              <w:rPr>
                <w:rFonts w:cs="Arial"/>
              </w:rPr>
            </w:pPr>
            <w:r>
              <w:rPr>
                <w:rFonts w:cs="Arial"/>
                <w:noProof/>
              </w:rPr>
              <w:t>algemeen directeur</w:t>
            </w:r>
          </w:p>
          <w:p w:rsidR="000954F2" w:rsidP="000F2511" w14:paraId="41A91587" w14:textId="70D8A794">
            <w:pPr>
              <w:spacing w:before="80"/>
              <w:rPr>
                <w:rFonts w:cs="Arial"/>
              </w:rPr>
            </w:pPr>
            <w:r>
              <w:rPr>
                <w:rFonts w:cs="Arial"/>
                <w:noProof/>
              </w:rPr>
              <w:t>Henk VERTONGHEN</w:t>
            </w:r>
          </w:p>
        </w:tc>
        <w:tc>
          <w:tcPr>
            <w:tcW w:w="4537" w:type="dxa"/>
          </w:tcPr>
          <w:p w:rsidR="000954F2" w:rsidP="000F2511" w14:paraId="5851C571" w14:textId="5B5CF860">
            <w:pPr>
              <w:spacing w:before="80"/>
              <w:jc w:val="right"/>
              <w:rPr>
                <w:rFonts w:cs="Arial"/>
              </w:rPr>
            </w:pPr>
            <w:r>
              <w:rPr>
                <w:rFonts w:cs="Arial"/>
                <w:noProof/>
              </w:rPr>
              <w:t>voorzitter</w:t>
            </w:r>
          </w:p>
          <w:p w:rsidR="000954F2" w:rsidP="00ED7D32" w14:paraId="551994BA" w14:textId="56013BC9">
            <w:pPr>
              <w:tabs>
                <w:tab w:val="left" w:pos="5529"/>
              </w:tabs>
              <w:spacing w:before="80"/>
              <w:jc w:val="right"/>
              <w:rPr>
                <w:rFonts w:cs="Arial"/>
              </w:rPr>
            </w:pPr>
            <w:r>
              <w:rPr>
                <w:rFonts w:cs="Arial"/>
                <w:noProof/>
              </w:rPr>
              <w:t>Tom TROCH</w:t>
            </w:r>
          </w:p>
        </w:tc>
      </w:tr>
    </w:tbl>
    <w:p/>
    <w:sectPr w:rsidSect="00A30CF5">
      <w:footerReference w:type="default" r:id="rId5"/>
      <w:headerReference w:type="first" r:id="rId6"/>
      <w:footerReference w:type="first" r:id="rId7"/>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3E6E" w:rsidRPr="00830D5E" w:rsidP="00DE3E6E" w14:paraId="3FFE430F" w14:textId="77777777">
    <w:pPr>
      <w:pStyle w:val="Footer"/>
      <w:pBdr>
        <w:bottom w:val="single" w:sz="6" w:space="1" w:color="auto"/>
      </w:pBdr>
    </w:pPr>
  </w:p>
  <w:tbl>
    <w:tblPr>
      <w:tblStyle w:val="TableGrid"/>
      <w:tblW w:w="9081" w:type="dxa"/>
      <w:tblBorders>
        <w:top w:val="nil"/>
        <w:left w:val="nil"/>
        <w:bottom w:val="nil"/>
        <w:right w:val="nil"/>
        <w:insideH w:val="nil"/>
        <w:insideV w:val="nil"/>
      </w:tblBorders>
      <w:tblLook w:val="04A0"/>
    </w:tblPr>
    <w:tblGrid>
      <w:gridCol w:w="3046"/>
      <w:gridCol w:w="3008"/>
      <w:gridCol w:w="3027"/>
    </w:tblGrid>
    <w:tr w14:paraId="6CC685ED" w14:textId="77777777" w:rsidTr="00A30CF5">
      <w:tblPrEx>
        <w:tblW w:w="9081" w:type="dxa"/>
        <w:tblBorders>
          <w:top w:val="nil"/>
          <w:left w:val="nil"/>
          <w:bottom w:val="nil"/>
          <w:right w:val="nil"/>
          <w:insideH w:val="nil"/>
          <w:insideV w:val="nil"/>
        </w:tblBorders>
        <w:tblLook w:val="04A0"/>
      </w:tblPrEx>
      <w:trPr>
        <w:trHeight w:val="955"/>
      </w:trPr>
      <w:tc>
        <w:tcPr>
          <w:tcW w:w="3046" w:type="dxa"/>
        </w:tcPr>
        <w:p w:rsidR="00DE3E6E" w:rsidP="00DE3E6E" w14:paraId="185F67C0" w14:textId="5377D5E7"/>
      </w:tc>
      <w:tc>
        <w:tcPr>
          <w:tcW w:w="3008" w:type="dxa"/>
        </w:tcPr>
        <w:p w:rsidR="00DE3E6E" w:rsidRPr="007400CA" w:rsidP="007400CA" w14:paraId="1F1BE74D" w14:textId="77777777">
          <w:pPr>
            <w:jc w:val="center"/>
          </w:pPr>
          <w:r w:rsidRPr="007400CA">
            <w:fldChar w:fldCharType="begin"/>
          </w:r>
          <w:r w:rsidRPr="007400CA">
            <w:instrText>PAGE  \* Arabic  \* MERGEFORMAT</w:instrText>
          </w:r>
          <w:r w:rsidRPr="007400CA">
            <w:fldChar w:fldCharType="separate"/>
          </w:r>
          <w:r w:rsidRPr="009A719B" w:rsidR="009A719B">
            <w:rPr>
              <w:rFonts w:ascii="Verdana" w:hAnsi="Verdana" w:eastAsiaTheme="minorHAnsi" w:cstheme="minorBidi"/>
              <w:noProof/>
              <w:sz w:val="20"/>
              <w:szCs w:val="22"/>
              <w:lang w:val="nl-NL" w:eastAsia="en-US" w:bidi="ar-SA"/>
            </w:rPr>
            <w:t>2</w:t>
          </w:r>
          <w:r w:rsidRPr="007400CA">
            <w:fldChar w:fldCharType="end"/>
          </w:r>
          <w:r w:rsidRPr="007400CA">
            <w:rPr>
              <w:lang w:val="nl-NL"/>
            </w:rPr>
            <w:t xml:space="preserve"> / </w:t>
          </w:r>
          <w:r w:rsidR="007F3299">
            <w:rPr>
              <w:noProof/>
              <w:lang w:val="nl-NL"/>
            </w:rPr>
            <w:fldChar w:fldCharType="begin"/>
          </w:r>
          <w:r w:rsidR="007F3299">
            <w:rPr>
              <w:noProof/>
              <w:lang w:val="nl-NL"/>
            </w:rPr>
            <w:instrText>NUMPAGES  \* Arabic  \* MERGEFORMAT</w:instrText>
          </w:r>
          <w:r w:rsidR="007F3299">
            <w:rPr>
              <w:noProof/>
              <w:lang w:val="nl-NL"/>
            </w:rPr>
            <w:fldChar w:fldCharType="separate"/>
          </w:r>
          <w:r w:rsidRPr="009A719B" w:rsidR="009A719B">
            <w:rPr>
              <w:rFonts w:ascii="Verdana" w:hAnsi="Verdana" w:eastAsiaTheme="minorHAnsi" w:cstheme="minorBidi"/>
              <w:noProof/>
              <w:sz w:val="20"/>
              <w:szCs w:val="22"/>
              <w:lang w:val="nl-NL" w:eastAsia="en-US" w:bidi="ar-SA"/>
            </w:rPr>
            <w:t>2</w:t>
          </w:r>
          <w:r w:rsidR="007F3299">
            <w:rPr>
              <w:noProof/>
              <w:lang w:val="nl-NL"/>
            </w:rPr>
            <w:fldChar w:fldCharType="end"/>
          </w:r>
        </w:p>
      </w:tc>
      <w:tc>
        <w:tcPr>
          <w:tcW w:w="3027" w:type="dxa"/>
        </w:tcPr>
        <w:p w:rsidR="00DE3E6E" w:rsidP="00DE3E6E" w14:paraId="0C853171" w14:textId="3755DA8E"/>
      </w:tc>
    </w:tr>
  </w:tbl>
  <w:p w:rsidR="000F2511" w:rsidRPr="00DE3E6E" w:rsidP="00DE3E6E" w14:paraId="57D03E3C" w14:textId="77777777">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F2511" w:rsidRPr="00830D5E" w:rsidP="00E05EFD" w14:paraId="127A1D23" w14:textId="77777777">
    <w:pPr>
      <w:pStyle w:val="Footer"/>
      <w:pBdr>
        <w:bottom w:val="single" w:sz="6" w:space="1" w:color="auto"/>
      </w:pBdr>
    </w:pPr>
  </w:p>
  <w:tbl>
    <w:tblPr>
      <w:tblStyle w:val="TableGrid"/>
      <w:tblW w:w="9123" w:type="dxa"/>
      <w:tblBorders>
        <w:top w:val="nil"/>
        <w:left w:val="nil"/>
        <w:bottom w:val="nil"/>
        <w:right w:val="nil"/>
        <w:insideH w:val="nil"/>
        <w:insideV w:val="nil"/>
      </w:tblBorders>
      <w:tblLook w:val="04A0"/>
    </w:tblPr>
    <w:tblGrid>
      <w:gridCol w:w="3060"/>
      <w:gridCol w:w="3569"/>
      <w:gridCol w:w="2494"/>
    </w:tblGrid>
    <w:tr w14:paraId="23E1FF69" w14:textId="77777777" w:rsidTr="007F3299">
      <w:tblPrEx>
        <w:tblW w:w="9123" w:type="dxa"/>
        <w:tblBorders>
          <w:top w:val="nil"/>
          <w:left w:val="nil"/>
          <w:bottom w:val="nil"/>
          <w:right w:val="nil"/>
          <w:insideH w:val="nil"/>
          <w:insideV w:val="nil"/>
        </w:tblBorders>
        <w:tblLook w:val="04A0"/>
      </w:tblPrEx>
      <w:trPr>
        <w:trHeight w:val="979"/>
      </w:trPr>
      <w:tc>
        <w:tcPr>
          <w:tcW w:w="3060" w:type="dxa"/>
        </w:tcPr>
        <w:p w:rsidR="00DE3E6E" w:rsidP="00215EDC" w14:paraId="164CA1DA" w14:textId="4F852A00">
          <w:r>
            <w:t xml:space="preserve">Gemeente </w:t>
          </w:r>
          <w:r w:rsidR="00215EDC">
            <w:t>Londerzeel</w:t>
          </w:r>
        </w:p>
      </w:tc>
      <w:tc>
        <w:tcPr>
          <w:tcW w:w="3569" w:type="dxa"/>
        </w:tcPr>
        <w:p w:rsidR="00DE3E6E" w:rsidRPr="00A438F2" w:rsidP="007400CA" w14:paraId="14E9E231" w14:textId="77777777">
          <w:pPr>
            <w:jc w:val="center"/>
          </w:pPr>
          <w:r w:rsidRPr="00A438F2">
            <w:fldChar w:fldCharType="begin"/>
          </w:r>
          <w:r w:rsidRPr="00A438F2">
            <w:instrText>PAGE  \* Arabic  \* MERGEFORMAT</w:instrText>
          </w:r>
          <w:r w:rsidRPr="00A438F2">
            <w:fldChar w:fldCharType="separate"/>
          </w:r>
          <w:r w:rsidRPr="009A719B" w:rsidR="009A719B">
            <w:rPr>
              <w:rFonts w:ascii="Verdana" w:hAnsi="Verdana" w:eastAsiaTheme="minorHAnsi" w:cstheme="minorBidi"/>
              <w:noProof/>
              <w:sz w:val="20"/>
              <w:szCs w:val="22"/>
              <w:lang w:val="nl-NL" w:eastAsia="en-US" w:bidi="ar-SA"/>
            </w:rPr>
            <w:t>1</w:t>
          </w:r>
          <w:r w:rsidRPr="00A438F2">
            <w:fldChar w:fldCharType="end"/>
          </w:r>
          <w:r w:rsidRPr="00A438F2">
            <w:rPr>
              <w:lang w:val="nl-NL"/>
            </w:rPr>
            <w:t xml:space="preserve"> / </w:t>
          </w:r>
          <w:r w:rsidRPr="009B1B1A">
            <w:fldChar w:fldCharType="begin"/>
          </w:r>
          <w:r>
            <w:instrText>NUMPAGES  \* Arabic  \* MERGEFORMAT</w:instrText>
          </w:r>
          <w:r w:rsidRPr="009B1B1A">
            <w:fldChar w:fldCharType="separate"/>
          </w:r>
          <w:r w:rsidRPr="009A719B" w:rsidR="009A719B">
            <w:rPr>
              <w:rFonts w:ascii="Verdana" w:hAnsi="Verdana" w:eastAsiaTheme="minorHAnsi" w:cstheme="minorBidi"/>
              <w:noProof/>
              <w:sz w:val="20"/>
              <w:szCs w:val="22"/>
              <w:lang w:val="nl-NL" w:eastAsia="en-US" w:bidi="ar-SA"/>
            </w:rPr>
            <w:t>2</w:t>
          </w:r>
          <w:r w:rsidRPr="009B1B1A">
            <w:rPr>
              <w:noProof/>
              <w:lang w:val="nl-NL"/>
            </w:rPr>
            <w:fldChar w:fldCharType="end"/>
          </w:r>
        </w:p>
      </w:tc>
      <w:tc>
        <w:tcPr>
          <w:tcW w:w="2494" w:type="dxa"/>
        </w:tcPr>
        <w:p w:rsidR="00DE3E6E" w:rsidP="00215EDC" w14:paraId="6B973BE7" w14:textId="5FA43CA9">
          <w:r>
            <w:t>Brusselsestraat</w:t>
          </w:r>
          <w:r>
            <w:t xml:space="preserve"> </w:t>
          </w:r>
          <w:r>
            <w:t>25</w:t>
          </w:r>
          <w:r>
            <w:t xml:space="preserve">  </w:t>
          </w:r>
          <w:r>
            <w:t>1840</w:t>
          </w:r>
          <w:r>
            <w:t xml:space="preserve"> </w:t>
          </w:r>
          <w:r>
            <w:t>Londerzeel</w:t>
          </w:r>
        </w:p>
      </w:tc>
    </w:tr>
  </w:tbl>
  <w:p w:rsidR="000F2511" w:rsidRPr="00DE3E6E" w:rsidP="00DE3E6E" w14:paraId="5B6B4328" w14:textId="77777777">
    <w:pPr>
      <w:pStyle w:val="Footer"/>
      <w:rPr>
        <w:sz w:val="2"/>
        <w:szCs w:val="2"/>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Style w:val="TableGrid"/>
      <w:tblW w:w="9124" w:type="dxa"/>
      <w:tblBorders>
        <w:top w:val="nil"/>
        <w:left w:val="nil"/>
        <w:bottom w:val="nil"/>
        <w:right w:val="nil"/>
        <w:insideH w:val="nil"/>
        <w:insideV w:val="nil"/>
      </w:tblBorders>
      <w:tblLook w:val="04A0"/>
    </w:tblPr>
    <w:tblGrid>
      <w:gridCol w:w="2742"/>
      <w:gridCol w:w="4023"/>
      <w:gridCol w:w="2359"/>
    </w:tblGrid>
    <w:tr w14:paraId="622232A7" w14:textId="77777777" w:rsidTr="00A30CF5">
      <w:tblPrEx>
        <w:tblW w:w="9124" w:type="dxa"/>
        <w:tblBorders>
          <w:top w:val="nil"/>
          <w:left w:val="nil"/>
          <w:bottom w:val="nil"/>
          <w:right w:val="nil"/>
          <w:insideH w:val="nil"/>
          <w:insideV w:val="nil"/>
        </w:tblBorders>
        <w:tblLook w:val="04A0"/>
      </w:tblPrEx>
      <w:trPr>
        <w:trHeight w:val="2054"/>
      </w:trPr>
      <w:tc>
        <w:tcPr>
          <w:tcW w:w="2742" w:type="dxa"/>
        </w:tcPr>
        <w:p w:rsidR="000A0AB7" w:rsidP="002E7C0E" w14:paraId="2275E5B1" w14:textId="507C20E1">
          <w:pPr>
            <w:pStyle w:val="Header"/>
          </w:pPr>
          <w:r>
            <w:rPr>
              <w:noProof/>
            </w:rPr>
            <w:drawing>
              <wp:inline distT="0" distB="0" distL="0" distR="0">
                <wp:extent cx="1571625" cy="1031466"/>
                <wp:effectExtent l="0" t="0" r="0" b="0"/>
                <wp:docPr id="1" name="Afbeelding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10;&#10;Automatisch gegenereerde beschrijvi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589412" cy="1043140"/>
                        </a:xfrm>
                        <a:prstGeom prst="rect">
                          <a:avLst/>
                        </a:prstGeom>
                      </pic:spPr>
                    </pic:pic>
                  </a:graphicData>
                </a:graphic>
              </wp:inline>
            </w:drawing>
          </w:r>
        </w:p>
      </w:tc>
      <w:tc>
        <w:tcPr>
          <w:tcW w:w="4023" w:type="dxa"/>
        </w:tcPr>
        <w:p w:rsidR="000A0AB7" w:rsidP="002E7C0E" w14:paraId="1FF97113" w14:textId="77777777">
          <w:pPr>
            <w:pStyle w:val="Header"/>
            <w:jc w:val="center"/>
          </w:pPr>
        </w:p>
        <w:p w:rsidR="000A0AB7" w:rsidRPr="0045021F" w:rsidP="0045021F" w14:paraId="3F739B1A" w14:textId="77777777">
          <w:pPr>
            <w:jc w:val="center"/>
            <w:rPr>
              <w:b/>
              <w:i/>
            </w:rPr>
          </w:pPr>
          <w:r w:rsidRPr="0045021F">
            <w:rPr>
              <w:b/>
            </w:rPr>
            <w:t>Gemeente Londerzeel</w:t>
          </w:r>
        </w:p>
        <w:p w:rsidR="000A0AB7" w:rsidRPr="00DB5B27" w:rsidP="002E7C0E" w14:paraId="51120CEF" w14:textId="77777777">
          <w:pPr>
            <w:pStyle w:val="Header"/>
            <w:jc w:val="center"/>
            <w:rPr>
              <w:b/>
            </w:rPr>
          </w:pPr>
        </w:p>
      </w:tc>
      <w:tc>
        <w:tcPr>
          <w:tcW w:w="2359" w:type="dxa"/>
        </w:tcPr>
        <w:p w:rsidR="000A0AB7" w:rsidRPr="00E51C23" w:rsidP="002E7C0E" w14:paraId="26113729" w14:textId="11DC915B">
          <w:pPr>
            <w:pStyle w:val="Header"/>
            <w:jc w:val="right"/>
            <w:rPr>
              <w:i/>
            </w:rPr>
          </w:pPr>
        </w:p>
        <w:p w:rsidR="000A0AB7" w:rsidRPr="00E51C23" w:rsidP="002E7C0E" w14:paraId="7D7DE75F" w14:textId="77777777">
          <w:pPr>
            <w:pStyle w:val="Header"/>
            <w:jc w:val="center"/>
            <w:rPr>
              <w:i/>
            </w:rPr>
          </w:pPr>
        </w:p>
      </w:tc>
    </w:tr>
  </w:tbl>
  <w:p w:rsidR="000A0AB7" w:rsidP="000A0AB7" w14:paraId="54FE1658" w14:textId="77777777">
    <w:pPr>
      <w:pStyle w:val="Header"/>
      <w:pBdr>
        <w:bottom w:val="single" w:sz="6"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0A865E6C"/>
    <w:multiLevelType w:val="hybridMultilevel"/>
    <w:tmpl w:val="3DC4E5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1">
    <w:nsid w:val="0D4F4BF0"/>
    <w:multiLevelType w:val="hybridMultilevel"/>
    <w:tmpl w:val="E04659D6"/>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2" w15:restartNumberingAfterBreak="1">
    <w:nsid w:val="119839F6"/>
    <w:multiLevelType w:val="multilevel"/>
    <w:tmpl w:val="0798CAB0"/>
    <w:lvl w:ilvl="0">
      <w:start w:val="1"/>
      <w:numFmt w:val="decimal"/>
      <w:lvlText w:val="%1."/>
      <w:lvlJc w:val="left"/>
      <w:pPr>
        <w:ind w:left="360" w:hanging="360"/>
      </w:pPr>
      <w:rPr>
        <w:rFonts w:hint="default"/>
      </w:rPr>
    </w:lvl>
    <w:lvl w:ilvl="1">
      <w:start w:val="1"/>
      <w:numFmt w:val="lowerLetter"/>
      <w:pStyle w:val="AgendapuntSplits"/>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1">
    <w:nsid w:val="1BC8016E"/>
    <w:multiLevelType w:val="hybridMultilevel"/>
    <w:tmpl w:val="E7A06D6C"/>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1">
    <w:nsid w:val="22A01D76"/>
    <w:multiLevelType w:val="hybridMultilevel"/>
    <w:tmpl w:val="BA9A41D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1">
    <w:nsid w:val="3F863355"/>
    <w:multiLevelType w:val="hybridMultilevel"/>
    <w:tmpl w:val="88E681A2"/>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6" w15:restartNumberingAfterBreak="1">
    <w:nsid w:val="43CA6357"/>
    <w:multiLevelType w:val="hybridMultilevel"/>
    <w:tmpl w:val="AD8EC15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1">
    <w:nsid w:val="52414318"/>
    <w:multiLevelType w:val="multilevel"/>
    <w:tmpl w:val="08CE34FE"/>
    <w:lvl w:ilvl="0">
      <w:start w:val="1"/>
      <w:numFmt w:val="decimal"/>
      <w:suff w:val="space"/>
      <w:lvlText w:val="%1."/>
      <w:lvlJc w:val="left"/>
      <w:pPr>
        <w:ind w:left="510" w:firstLine="0"/>
      </w:pPr>
      <w:rPr>
        <w:rFonts w:hint="default"/>
      </w:rPr>
    </w:lvl>
    <w:lvl w:ilvl="1">
      <w:start w:val="1"/>
      <w:numFmt w:val="upperLetter"/>
      <w:suff w:val="space"/>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4"/>
  </w:num>
  <w:num w:numId="3">
    <w:abstractNumId w:val="0"/>
  </w:num>
  <w:num w:numId="4">
    <w:abstractNumId w:val="1"/>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055388"/>
    <w:rsid w:val="000432DC"/>
    <w:rsid w:val="00055388"/>
    <w:rsid w:val="00062797"/>
    <w:rsid w:val="00072EAA"/>
    <w:rsid w:val="00091926"/>
    <w:rsid w:val="000954F2"/>
    <w:rsid w:val="000A0AB7"/>
    <w:rsid w:val="000A11DE"/>
    <w:rsid w:val="000B7B96"/>
    <w:rsid w:val="000D08A7"/>
    <w:rsid w:val="000F2511"/>
    <w:rsid w:val="000F7489"/>
    <w:rsid w:val="001014BD"/>
    <w:rsid w:val="0013091D"/>
    <w:rsid w:val="00143A77"/>
    <w:rsid w:val="0015113B"/>
    <w:rsid w:val="00152E9D"/>
    <w:rsid w:val="00156692"/>
    <w:rsid w:val="00190429"/>
    <w:rsid w:val="001937FA"/>
    <w:rsid w:val="001A02AE"/>
    <w:rsid w:val="00200CE9"/>
    <w:rsid w:val="002074AD"/>
    <w:rsid w:val="00215EDC"/>
    <w:rsid w:val="00222858"/>
    <w:rsid w:val="002606AC"/>
    <w:rsid w:val="00271DAB"/>
    <w:rsid w:val="002B72AE"/>
    <w:rsid w:val="002E0BC3"/>
    <w:rsid w:val="002E7C0E"/>
    <w:rsid w:val="00303711"/>
    <w:rsid w:val="00311509"/>
    <w:rsid w:val="00322B88"/>
    <w:rsid w:val="00326E84"/>
    <w:rsid w:val="00335114"/>
    <w:rsid w:val="00350AB1"/>
    <w:rsid w:val="0037440C"/>
    <w:rsid w:val="00376294"/>
    <w:rsid w:val="003876F0"/>
    <w:rsid w:val="003C0203"/>
    <w:rsid w:val="003C35A3"/>
    <w:rsid w:val="003D01AB"/>
    <w:rsid w:val="00405791"/>
    <w:rsid w:val="00424172"/>
    <w:rsid w:val="0045021F"/>
    <w:rsid w:val="00476AD7"/>
    <w:rsid w:val="00481A35"/>
    <w:rsid w:val="00484DE7"/>
    <w:rsid w:val="004A116E"/>
    <w:rsid w:val="004A6798"/>
    <w:rsid w:val="004D1D11"/>
    <w:rsid w:val="004D2FD7"/>
    <w:rsid w:val="004F2313"/>
    <w:rsid w:val="00540F77"/>
    <w:rsid w:val="0057758F"/>
    <w:rsid w:val="00587F67"/>
    <w:rsid w:val="005C4AA3"/>
    <w:rsid w:val="006120DE"/>
    <w:rsid w:val="006174E9"/>
    <w:rsid w:val="006178CF"/>
    <w:rsid w:val="00622660"/>
    <w:rsid w:val="00622DD8"/>
    <w:rsid w:val="006637BF"/>
    <w:rsid w:val="00691CC0"/>
    <w:rsid w:val="006A2CA1"/>
    <w:rsid w:val="006A32D5"/>
    <w:rsid w:val="00714648"/>
    <w:rsid w:val="007400CA"/>
    <w:rsid w:val="0075281C"/>
    <w:rsid w:val="00767049"/>
    <w:rsid w:val="0077366F"/>
    <w:rsid w:val="007E41CC"/>
    <w:rsid w:val="007F3299"/>
    <w:rsid w:val="00810637"/>
    <w:rsid w:val="00820013"/>
    <w:rsid w:val="00830D5E"/>
    <w:rsid w:val="0087536A"/>
    <w:rsid w:val="00882AD5"/>
    <w:rsid w:val="008859BF"/>
    <w:rsid w:val="008922B9"/>
    <w:rsid w:val="00950F10"/>
    <w:rsid w:val="00960C17"/>
    <w:rsid w:val="009737F2"/>
    <w:rsid w:val="00977D87"/>
    <w:rsid w:val="00986F1D"/>
    <w:rsid w:val="0099114C"/>
    <w:rsid w:val="009A719B"/>
    <w:rsid w:val="009A7765"/>
    <w:rsid w:val="00A0612E"/>
    <w:rsid w:val="00A07EC7"/>
    <w:rsid w:val="00A252AF"/>
    <w:rsid w:val="00A27603"/>
    <w:rsid w:val="00A30CF5"/>
    <w:rsid w:val="00A438F2"/>
    <w:rsid w:val="00A73960"/>
    <w:rsid w:val="00A82E67"/>
    <w:rsid w:val="00A85F71"/>
    <w:rsid w:val="00AA5F0C"/>
    <w:rsid w:val="00B009FA"/>
    <w:rsid w:val="00B04A45"/>
    <w:rsid w:val="00B44C66"/>
    <w:rsid w:val="00B70043"/>
    <w:rsid w:val="00B76B75"/>
    <w:rsid w:val="00B84CC9"/>
    <w:rsid w:val="00BC72EB"/>
    <w:rsid w:val="00BD0B87"/>
    <w:rsid w:val="00BF1839"/>
    <w:rsid w:val="00C61A4D"/>
    <w:rsid w:val="00C669DF"/>
    <w:rsid w:val="00C93C03"/>
    <w:rsid w:val="00C96772"/>
    <w:rsid w:val="00CD3901"/>
    <w:rsid w:val="00CE43C9"/>
    <w:rsid w:val="00D05F78"/>
    <w:rsid w:val="00D22774"/>
    <w:rsid w:val="00D37613"/>
    <w:rsid w:val="00D53892"/>
    <w:rsid w:val="00D53D8A"/>
    <w:rsid w:val="00D907B7"/>
    <w:rsid w:val="00DB5B27"/>
    <w:rsid w:val="00DC0221"/>
    <w:rsid w:val="00DC30B8"/>
    <w:rsid w:val="00DE3E6E"/>
    <w:rsid w:val="00DF310C"/>
    <w:rsid w:val="00DF585F"/>
    <w:rsid w:val="00E01BED"/>
    <w:rsid w:val="00E04D3E"/>
    <w:rsid w:val="00E05EFD"/>
    <w:rsid w:val="00E51C23"/>
    <w:rsid w:val="00E761A7"/>
    <w:rsid w:val="00EA568D"/>
    <w:rsid w:val="00EC6D0A"/>
    <w:rsid w:val="00ED51F7"/>
    <w:rsid w:val="00ED7D32"/>
    <w:rsid w:val="00EE72E4"/>
    <w:rsid w:val="00F0023C"/>
    <w:rsid w:val="00F01D10"/>
    <w:rsid w:val="00F02AC5"/>
    <w:rsid w:val="00F43F48"/>
    <w:rsid w:val="00F8322B"/>
  </w:rsids>
  <m:mathPr>
    <m:mathFont m:val="Cambria Math"/>
  </m:mathPr>
  <w:themeFontLang w:val="nl-BE"/>
  <w:clrSchemeMapping w:bg1="light1" w:t1="dark1" w:bg2="light2" w:t2="dark2" w:accent1="accent1" w:accent2="accent2" w:accent3="accent3" w:accent4="accent4" w:accent5="accent5" w:accent6="accent6" w:hyperlink="hyperlink" w:followedHyperlink="followedHyperlink"/>
  <w14:docId w14:val="07C941D3"/>
  <w15:docId w15:val="{7E92B16D-AF49-46F8-A401-1BE629D6E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021F"/>
    <w:pPr>
      <w:spacing w:before="160" w:after="0" w:line="240" w:lineRule="auto"/>
    </w:pPr>
    <w:rPr>
      <w:rFonts w:ascii="Verdana" w:hAnsi="Verdana"/>
      <w:sz w:val="20"/>
    </w:rPr>
  </w:style>
  <w:style w:type="paragraph" w:styleId="Heading1">
    <w:name w:val="heading 1"/>
    <w:basedOn w:val="Normal"/>
    <w:next w:val="Normal"/>
    <w:link w:val="Kop1Char"/>
    <w:uiPriority w:val="99"/>
    <w:qFormat/>
    <w:rsid w:val="00F01D10"/>
    <w:pPr>
      <w:keepNext/>
      <w:autoSpaceDE w:val="0"/>
      <w:autoSpaceDN w:val="0"/>
      <w:spacing w:before="0"/>
      <w:jc w:val="center"/>
      <w:outlineLvl w:val="0"/>
    </w:pPr>
    <w:rPr>
      <w:rFonts w:ascii="Times New Roman" w:eastAsia="Times New Roman" w:hAnsi="Times New Roman" w:cs="Times New Roman"/>
      <w:sz w:val="28"/>
      <w:szCs w:val="28"/>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KoptekstChar"/>
    <w:uiPriority w:val="99"/>
    <w:unhideWhenUsed/>
    <w:rsid w:val="00873380"/>
    <w:pPr>
      <w:tabs>
        <w:tab w:val="center" w:pos="4536"/>
        <w:tab w:val="right" w:pos="9072"/>
      </w:tabs>
    </w:pPr>
  </w:style>
  <w:style w:type="character" w:customStyle="1" w:styleId="KoptekstChar">
    <w:name w:val="Koptekst Char"/>
    <w:basedOn w:val="DefaultParagraphFont"/>
    <w:link w:val="Header"/>
    <w:uiPriority w:val="99"/>
    <w:rsid w:val="00873380"/>
  </w:style>
  <w:style w:type="paragraph" w:styleId="Footer">
    <w:name w:val="footer"/>
    <w:basedOn w:val="Normal"/>
    <w:link w:val="VoettekstChar"/>
    <w:uiPriority w:val="99"/>
    <w:unhideWhenUsed/>
    <w:rsid w:val="00873380"/>
    <w:pPr>
      <w:tabs>
        <w:tab w:val="center" w:pos="4536"/>
        <w:tab w:val="right" w:pos="9072"/>
      </w:tabs>
    </w:pPr>
  </w:style>
  <w:style w:type="character" w:customStyle="1" w:styleId="VoettekstChar">
    <w:name w:val="Voettekst Char"/>
    <w:basedOn w:val="DefaultParagraphFont"/>
    <w:link w:val="Footer"/>
    <w:uiPriority w:val="99"/>
    <w:rsid w:val="00873380"/>
  </w:style>
  <w:style w:type="paragraph" w:styleId="BalloonText">
    <w:name w:val="Balloon Text"/>
    <w:basedOn w:val="Normal"/>
    <w:link w:val="BallontekstChar"/>
    <w:uiPriority w:val="99"/>
    <w:semiHidden/>
    <w:unhideWhenUsed/>
    <w:rsid w:val="00873380"/>
    <w:rPr>
      <w:rFonts w:ascii="Tahoma" w:hAnsi="Tahoma" w:cs="Tahoma"/>
      <w:sz w:val="16"/>
      <w:szCs w:val="16"/>
    </w:rPr>
  </w:style>
  <w:style w:type="character" w:customStyle="1" w:styleId="BallontekstChar">
    <w:name w:val="Ballontekst Char"/>
    <w:basedOn w:val="DefaultParagraphFont"/>
    <w:link w:val="BalloonText"/>
    <w:uiPriority w:val="99"/>
    <w:semiHidden/>
    <w:rsid w:val="00873380"/>
    <w:rPr>
      <w:rFonts w:ascii="Tahoma" w:hAnsi="Tahoma" w:cs="Tahoma"/>
      <w:sz w:val="16"/>
      <w:szCs w:val="16"/>
    </w:rPr>
  </w:style>
  <w:style w:type="table" w:styleId="TableGrid">
    <w:name w:val="Table Grid"/>
    <w:basedOn w:val="TableNormal"/>
    <w:uiPriority w:val="59"/>
    <w:rsid w:val="00873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7EC1"/>
    <w:pPr>
      <w:ind w:left="720"/>
    </w:pPr>
  </w:style>
  <w:style w:type="paragraph" w:customStyle="1" w:styleId="AgendapuntKop1">
    <w:name w:val="AgendapuntKop1"/>
    <w:basedOn w:val="Normal"/>
    <w:link w:val="AgendapuntKop1Char"/>
    <w:qFormat/>
    <w:rsid w:val="000D08A7"/>
    <w:pPr>
      <w:spacing w:before="200" w:after="200"/>
    </w:pPr>
    <w:rPr>
      <w:rFonts w:cs="Times New Roman"/>
      <w:b/>
      <w:bCs/>
      <w:caps/>
    </w:rPr>
  </w:style>
  <w:style w:type="character" w:customStyle="1" w:styleId="AgendapuntKop1Char">
    <w:name w:val="AgendapuntKop1 Char"/>
    <w:basedOn w:val="DefaultParagraphFont"/>
    <w:link w:val="AgendapuntKop1"/>
    <w:rsid w:val="000D08A7"/>
    <w:rPr>
      <w:rFonts w:ascii="Verdana" w:hAnsi="Verdana" w:cs="Times New Roman"/>
      <w:b/>
      <w:bCs/>
      <w:caps/>
      <w:sz w:val="20"/>
    </w:rPr>
  </w:style>
  <w:style w:type="paragraph" w:customStyle="1" w:styleId="AgendapuntKop3">
    <w:name w:val="AgendapuntKop3"/>
    <w:basedOn w:val="Normal"/>
    <w:link w:val="AgendapuntKop3Char"/>
    <w:qFormat/>
    <w:rsid w:val="0077366F"/>
    <w:pPr>
      <w:widowControl w:val="0"/>
    </w:pPr>
    <w:rPr>
      <w:rFonts w:eastAsia="Times New Roman" w:cs="Times New Roman"/>
      <w:b/>
      <w:szCs w:val="20"/>
      <w:u w:val="single"/>
      <w:lang w:val="nl-NL" w:eastAsia="nl-NL"/>
    </w:rPr>
  </w:style>
  <w:style w:type="character" w:customStyle="1" w:styleId="AgendapuntKop3Char">
    <w:name w:val="AgendapuntKop3 Char"/>
    <w:basedOn w:val="DefaultParagraphFont"/>
    <w:link w:val="AgendapuntKop3"/>
    <w:rsid w:val="0077366F"/>
    <w:rPr>
      <w:rFonts w:ascii="Verdana" w:eastAsia="Times New Roman" w:hAnsi="Verdana" w:cs="Times New Roman"/>
      <w:b/>
      <w:sz w:val="20"/>
      <w:szCs w:val="20"/>
      <w:u w:val="single"/>
      <w:lang w:val="nl-NL" w:eastAsia="nl-NL"/>
    </w:rPr>
  </w:style>
  <w:style w:type="paragraph" w:customStyle="1" w:styleId="AgendapuntKop2">
    <w:name w:val="AgendapuntKop2"/>
    <w:basedOn w:val="Normal"/>
    <w:link w:val="AgendapuntKop2Char"/>
    <w:qFormat/>
    <w:rsid w:val="0077366F"/>
    <w:pPr>
      <w:ind w:left="170"/>
    </w:pPr>
    <w:rPr>
      <w:i/>
      <w:u w:val="single"/>
    </w:rPr>
  </w:style>
  <w:style w:type="character" w:customStyle="1" w:styleId="AgendapuntKop2Char">
    <w:name w:val="AgendapuntKop2 Char"/>
    <w:basedOn w:val="AgendapuntKop1Char"/>
    <w:link w:val="AgendapuntKop2"/>
    <w:rsid w:val="0077366F"/>
    <w:rPr>
      <w:rFonts w:ascii="Verdana" w:hAnsi="Verdana" w:cs="Times New Roman"/>
      <w:b w:val="0"/>
      <w:bCs w:val="0"/>
      <w:i/>
      <w:caps w:val="0"/>
      <w:sz w:val="20"/>
      <w:u w:val="single"/>
    </w:rPr>
  </w:style>
  <w:style w:type="paragraph" w:customStyle="1" w:styleId="Agendapunt">
    <w:name w:val="Agendapunt"/>
    <w:basedOn w:val="Normal"/>
    <w:qFormat/>
    <w:rsid w:val="003C0203"/>
    <w:pPr>
      <w:ind w:left="340"/>
    </w:pPr>
    <w:rPr>
      <w:rFonts w:eastAsia="Times New Roman" w:cs="Times New Roman"/>
      <w:szCs w:val="20"/>
      <w:lang w:eastAsia="nl-NL"/>
    </w:rPr>
  </w:style>
  <w:style w:type="paragraph" w:customStyle="1" w:styleId="AgendapuntSplits">
    <w:name w:val="AgendapuntSplits"/>
    <w:basedOn w:val="Normal"/>
    <w:rsid w:val="00901964"/>
    <w:pPr>
      <w:numPr>
        <w:ilvl w:val="1"/>
        <w:numId w:val="5"/>
      </w:numPr>
    </w:pPr>
    <w:rPr>
      <w:rFonts w:eastAsia="Times New Roman" w:cs="Times New Roman"/>
      <w:szCs w:val="20"/>
      <w:lang w:eastAsia="nl-NL"/>
    </w:rPr>
  </w:style>
  <w:style w:type="character" w:customStyle="1" w:styleId="Normaal1">
    <w:name w:val="Normaal1"/>
    <w:rsid w:val="00361051"/>
    <w:rPr>
      <w:rFonts w:ascii="Helvetica" w:hAnsi="Helvetica" w:cs="Helvetica" w:hint="default"/>
      <w:strike w:val="0"/>
      <w:dstrike w:val="0"/>
      <w:color w:val="000000"/>
      <w:spacing w:val="0"/>
      <w:w w:val="100"/>
      <w:position w:val="0"/>
      <w:sz w:val="24"/>
      <w:szCs w:val="24"/>
      <w:u w:val="none"/>
      <w:effect w:val="none"/>
      <w:vertAlign w:val="baseline"/>
    </w:rPr>
  </w:style>
  <w:style w:type="paragraph" w:customStyle="1" w:styleId="Ontwerpnotule">
    <w:name w:val="Ontwerpnotule"/>
    <w:rsid w:val="001A02AE"/>
    <w:pPr>
      <w:spacing w:after="0" w:line="240" w:lineRule="auto"/>
    </w:pPr>
    <w:rPr>
      <w:rFonts w:ascii="Verdana" w:eastAsia="Times New Roman" w:hAnsi="Verdana" w:cs="Times New Roman"/>
      <w:noProof/>
      <w:sz w:val="19"/>
      <w:szCs w:val="20"/>
      <w:lang w:val="nl-NL" w:eastAsia="nl-NL"/>
    </w:rPr>
  </w:style>
  <w:style w:type="paragraph" w:styleId="CommentText">
    <w:name w:val="annotation text"/>
    <w:basedOn w:val="Normal"/>
    <w:link w:val="TekstopmerkingChar"/>
    <w:uiPriority w:val="99"/>
    <w:semiHidden/>
    <w:unhideWhenUsed/>
    <w:rsid w:val="00350AB1"/>
    <w:rPr>
      <w:rFonts w:ascii="Arial" w:eastAsia="Times New Roman" w:hAnsi="Arial" w:cs="Times New Roman"/>
      <w:szCs w:val="20"/>
      <w:lang w:val="nl-NL" w:eastAsia="nl-NL"/>
    </w:rPr>
  </w:style>
  <w:style w:type="character" w:customStyle="1" w:styleId="TekstopmerkingChar">
    <w:name w:val="Tekst opmerking Char"/>
    <w:basedOn w:val="DefaultParagraphFont"/>
    <w:link w:val="CommentText"/>
    <w:uiPriority w:val="99"/>
    <w:semiHidden/>
    <w:rsid w:val="00350AB1"/>
    <w:rPr>
      <w:rFonts w:ascii="Arial" w:eastAsia="Times New Roman" w:hAnsi="Arial" w:cs="Times New Roman"/>
      <w:sz w:val="20"/>
      <w:szCs w:val="20"/>
      <w:lang w:val="nl-NL" w:eastAsia="nl-NL"/>
    </w:rPr>
  </w:style>
  <w:style w:type="character" w:styleId="CommentReference">
    <w:name w:val="annotation reference"/>
    <w:basedOn w:val="DefaultParagraphFont"/>
    <w:uiPriority w:val="99"/>
    <w:semiHidden/>
    <w:unhideWhenUsed/>
    <w:rsid w:val="00350AB1"/>
    <w:rPr>
      <w:sz w:val="16"/>
      <w:szCs w:val="16"/>
    </w:rPr>
  </w:style>
  <w:style w:type="paragraph" w:styleId="CommentSubject">
    <w:name w:val="annotation subject"/>
    <w:basedOn w:val="CommentText"/>
    <w:next w:val="CommentText"/>
    <w:link w:val="OnderwerpvanopmerkingChar"/>
    <w:uiPriority w:val="99"/>
    <w:semiHidden/>
    <w:unhideWhenUsed/>
    <w:rsid w:val="00350AB1"/>
    <w:rPr>
      <w:rFonts w:asciiTheme="minorHAnsi" w:eastAsiaTheme="minorHAnsi" w:hAnsiTheme="minorHAnsi" w:cstheme="minorBidi"/>
      <w:b/>
      <w:bCs/>
      <w:lang w:val="nl-BE" w:eastAsia="en-US"/>
    </w:rPr>
  </w:style>
  <w:style w:type="character" w:customStyle="1" w:styleId="OnderwerpvanopmerkingChar">
    <w:name w:val="Onderwerp van opmerking Char"/>
    <w:basedOn w:val="TekstopmerkingChar"/>
    <w:link w:val="CommentSubject"/>
    <w:uiPriority w:val="99"/>
    <w:semiHidden/>
    <w:rsid w:val="00350AB1"/>
    <w:rPr>
      <w:rFonts w:ascii="Arial" w:eastAsia="Times New Roman" w:hAnsi="Arial" w:cs="Times New Roman"/>
      <w:b/>
      <w:bCs/>
      <w:sz w:val="20"/>
      <w:szCs w:val="20"/>
      <w:lang w:val="nl-NL" w:eastAsia="nl-NL"/>
    </w:rPr>
  </w:style>
  <w:style w:type="paragraph" w:customStyle="1" w:styleId="AgendapuntKop4">
    <w:name w:val="AgendapuntKop4"/>
    <w:basedOn w:val="Normal"/>
    <w:link w:val="AgendapuntKop4Char"/>
    <w:qFormat/>
    <w:rsid w:val="0077366F"/>
    <w:rPr>
      <w:rFonts w:cs="Times New Roman"/>
      <w:iCs/>
      <w:u w:val="single"/>
    </w:rPr>
  </w:style>
  <w:style w:type="character" w:customStyle="1" w:styleId="AgendapuntKop4Char">
    <w:name w:val="AgendapuntKop4 Char"/>
    <w:basedOn w:val="DefaultParagraphFont"/>
    <w:link w:val="AgendapuntKop4"/>
    <w:rsid w:val="0077366F"/>
    <w:rPr>
      <w:rFonts w:ascii="Verdana" w:hAnsi="Verdana" w:cs="Times New Roman"/>
      <w:iCs/>
      <w:sz w:val="20"/>
      <w:u w:val="single"/>
    </w:rPr>
  </w:style>
  <w:style w:type="character" w:customStyle="1" w:styleId="Kop1Char">
    <w:name w:val="Kop 1 Char"/>
    <w:basedOn w:val="DefaultParagraphFont"/>
    <w:link w:val="Heading1"/>
    <w:uiPriority w:val="99"/>
    <w:rsid w:val="00F01D10"/>
    <w:rPr>
      <w:rFonts w:ascii="Times New Roman" w:eastAsia="Times New Roman" w:hAnsi="Times New Roman" w:cs="Times New Roman"/>
      <w:sz w:val="28"/>
      <w:szCs w:val="28"/>
      <w:lang w:val="nl-NL" w:eastAsia="nl-NL"/>
    </w:rPr>
  </w:style>
  <w:style w:type="paragraph" w:customStyle="1" w:styleId="Tekstvaklabel">
    <w:name w:val="Tekstvaklabel"/>
    <w:basedOn w:val="Normal"/>
    <w:link w:val="TekstvaklabelChar"/>
    <w:qFormat/>
    <w:rsid w:val="00587F67"/>
    <w:rPr>
      <w:rFonts w:cs="Arial"/>
      <w:u w:val="single"/>
    </w:rPr>
  </w:style>
  <w:style w:type="character" w:customStyle="1" w:styleId="TekstvaklabelChar">
    <w:name w:val="Tekstvaklabel Char"/>
    <w:basedOn w:val="DefaultParagraphFont"/>
    <w:link w:val="Tekstvaklabel"/>
    <w:rsid w:val="00587F67"/>
    <w:rPr>
      <w:rFonts w:ascii="Verdana" w:hAnsi="Verdana" w:cs="Arial"/>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header" Target="head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99522-2380-4D0A-9659-74F3863C0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2572</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 Verheyden</dc:creator>
  <cp:lastModifiedBy>Heidi Vercammen</cp:lastModifiedBy>
  <cp:revision>73</cp:revision>
  <cp:lastPrinted>2015-02-03T08:52:00Z</cp:lastPrinted>
  <dcterms:created xsi:type="dcterms:W3CDTF">2016-12-08T12:41:00Z</dcterms:created>
  <dcterms:modified xsi:type="dcterms:W3CDTF">2025-03-24T16:06:00Z</dcterms:modified>
</cp:coreProperties>
</file>